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E86A" w14:textId="6110DD5F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ind w:left="6372" w:firstLine="708"/>
        <w:textAlignment w:val="auto"/>
        <w:rPr>
          <w:rFonts w:ascii="Times New Roman" w:eastAsia="Times New Roman" w:hAnsi="Times New Roman"/>
          <w:snapToGrid w:val="0"/>
          <w:sz w:val="32"/>
          <w:szCs w:val="32"/>
          <w:lang w:eastAsia="cs-CZ"/>
        </w:rPr>
      </w:pPr>
      <w:r w:rsidRPr="00312D82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 xml:space="preserve">Materiál č. </w:t>
      </w:r>
      <w:r w:rsidR="000C2568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>6</w:t>
      </w:r>
      <w:r w:rsidRPr="00312D82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>)</w:t>
      </w:r>
    </w:p>
    <w:p w14:paraId="7EA80FBC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napToGrid w:val="0"/>
          <w:sz w:val="32"/>
          <w:szCs w:val="32"/>
          <w:lang w:eastAsia="cs-CZ"/>
        </w:rPr>
      </w:pPr>
      <w:r w:rsidRPr="00312D82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 xml:space="preserve">                         Statutární město Ostrava</w:t>
      </w:r>
      <w:r w:rsidRPr="00312D82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ab/>
      </w:r>
      <w:r w:rsidRPr="00312D82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ab/>
      </w:r>
      <w:r w:rsidRPr="00312D82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ab/>
      </w:r>
    </w:p>
    <w:p w14:paraId="10708859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napToGrid w:val="0"/>
          <w:sz w:val="32"/>
          <w:szCs w:val="32"/>
          <w:lang w:eastAsia="cs-CZ"/>
        </w:rPr>
      </w:pPr>
      <w:r w:rsidRPr="00312D82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>Městský obvod Hrabová</w:t>
      </w:r>
    </w:p>
    <w:p w14:paraId="482B8B49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napToGrid w:val="0"/>
          <w:sz w:val="32"/>
          <w:szCs w:val="32"/>
          <w:lang w:eastAsia="cs-CZ"/>
        </w:rPr>
      </w:pPr>
      <w:r w:rsidRPr="00312D82">
        <w:rPr>
          <w:rFonts w:ascii="Times New Roman" w:eastAsia="Times New Roman" w:hAnsi="Times New Roman"/>
          <w:snapToGrid w:val="0"/>
          <w:sz w:val="32"/>
          <w:szCs w:val="32"/>
          <w:lang w:eastAsia="cs-CZ"/>
        </w:rPr>
        <w:t>------------------------------</w:t>
      </w:r>
    </w:p>
    <w:p w14:paraId="498B37E6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napToGrid w:val="0"/>
          <w:sz w:val="32"/>
          <w:szCs w:val="32"/>
          <w:lang w:eastAsia="cs-CZ"/>
        </w:rPr>
      </w:pPr>
    </w:p>
    <w:p w14:paraId="7CEC5E39" w14:textId="5BA04C91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12D82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Pro </w:t>
      </w:r>
      <w:r w:rsidR="00274D2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21</w:t>
      </w:r>
      <w:r w:rsidRPr="00312D82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. zasedání Zastupitelstva městského obvodu Hrabová, konané dne </w:t>
      </w:r>
      <w:r w:rsidR="00274D2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16.9.2021</w:t>
      </w:r>
    </w:p>
    <w:p w14:paraId="12E7B196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14:paraId="5D948B27" w14:textId="77777777" w:rsidR="00312D82" w:rsidRPr="00025DF6" w:rsidRDefault="00312D82" w:rsidP="00312D82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Program na poskytování peněžních prostředků z rozpočtu SMO-MOb Hrabová</w:t>
      </w:r>
    </w:p>
    <w:p w14:paraId="26AB31D5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14:paraId="10A389FB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napToGrid w:val="0"/>
          <w:sz w:val="24"/>
          <w:szCs w:val="20"/>
          <w:u w:val="single"/>
          <w:lang w:eastAsia="cs-CZ"/>
        </w:rPr>
      </w:pPr>
    </w:p>
    <w:p w14:paraId="6CF10E3D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napToGrid w:val="0"/>
          <w:sz w:val="24"/>
          <w:szCs w:val="20"/>
          <w:u w:val="single"/>
          <w:lang w:eastAsia="cs-CZ"/>
        </w:rPr>
      </w:pPr>
      <w:r w:rsidRPr="00312D82">
        <w:rPr>
          <w:rFonts w:ascii="Times New Roman" w:eastAsia="Times New Roman" w:hAnsi="Times New Roman"/>
          <w:snapToGrid w:val="0"/>
          <w:sz w:val="24"/>
          <w:szCs w:val="20"/>
          <w:u w:val="single"/>
          <w:lang w:eastAsia="cs-CZ"/>
        </w:rPr>
        <w:t>Návrh usnesení:</w:t>
      </w:r>
    </w:p>
    <w:p w14:paraId="76BC32DE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2CF86077" w14:textId="77777777" w:rsidR="00312D82" w:rsidRPr="00312D82" w:rsidRDefault="00312D82" w:rsidP="00312D8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  <w:r w:rsidRPr="00312D82">
        <w:rPr>
          <w:rFonts w:ascii="Times New Roman" w:eastAsia="Times New Roman" w:hAnsi="Times New Roman"/>
          <w:snapToGrid w:val="0"/>
          <w:sz w:val="24"/>
          <w:szCs w:val="20"/>
          <w:lang w:eastAsia="cs-CZ"/>
        </w:rPr>
        <w:t>Zastupitelstvo městského obvodu Hrabová</w:t>
      </w:r>
    </w:p>
    <w:p w14:paraId="4F998BC6" w14:textId="77777777" w:rsidR="00312D82" w:rsidRPr="00312D82" w:rsidRDefault="00312D82" w:rsidP="00312D8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093FCE7" w14:textId="77777777" w:rsidR="00312D82" w:rsidRPr="00312D82" w:rsidRDefault="00312D82" w:rsidP="00312D8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schvaluje</w:t>
      </w:r>
    </w:p>
    <w:p w14:paraId="5859F8D1" w14:textId="77777777" w:rsidR="00A849D4" w:rsidRDefault="00A849D4" w:rsidP="00DD6BE0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0EAB4E09" w14:textId="210A4407" w:rsidR="00321B01" w:rsidRDefault="00321B01" w:rsidP="00D6509C">
      <w:pPr>
        <w:widowControl w:val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„Program na poskytování peněžních prostředků z rozpočtu statutárního města Ostrava, městského obvodu Hrabová na rok </w:t>
      </w:r>
      <w:r w:rsidR="00274D2D">
        <w:rPr>
          <w:rFonts w:ascii="Times New Roman" w:hAnsi="Times New Roman"/>
          <w:snapToGrid w:val="0"/>
          <w:sz w:val="24"/>
        </w:rPr>
        <w:t>2022</w:t>
      </w:r>
      <w:r>
        <w:rPr>
          <w:rFonts w:ascii="Times New Roman" w:hAnsi="Times New Roman"/>
          <w:snapToGrid w:val="0"/>
          <w:sz w:val="24"/>
        </w:rPr>
        <w:t>“</w:t>
      </w:r>
      <w:r w:rsidR="00CB1E92">
        <w:rPr>
          <w:rFonts w:ascii="Times New Roman" w:hAnsi="Times New Roman"/>
          <w:snapToGrid w:val="0"/>
          <w:sz w:val="24"/>
        </w:rPr>
        <w:t>.</w:t>
      </w:r>
    </w:p>
    <w:p w14:paraId="5CDD5628" w14:textId="012115F2" w:rsidR="00D6509C" w:rsidRDefault="00D6509C" w:rsidP="00DD6BE0">
      <w:pPr>
        <w:widowControl w:val="0"/>
        <w:jc w:val="both"/>
        <w:rPr>
          <w:rFonts w:ascii="Times New Roman" w:hAnsi="Times New Roman"/>
          <w:snapToGrid w:val="0"/>
          <w:sz w:val="24"/>
        </w:rPr>
      </w:pPr>
    </w:p>
    <w:p w14:paraId="6D53A101" w14:textId="3C549721" w:rsidR="00274D2D" w:rsidRDefault="00274D2D" w:rsidP="00DD6BE0">
      <w:pPr>
        <w:widowControl w:val="0"/>
        <w:jc w:val="both"/>
        <w:rPr>
          <w:rFonts w:ascii="Times New Roman" w:hAnsi="Times New Roman"/>
          <w:snapToGrid w:val="0"/>
          <w:sz w:val="24"/>
        </w:rPr>
      </w:pPr>
    </w:p>
    <w:p w14:paraId="1436A46F" w14:textId="0F4EE8D4" w:rsidR="00274D2D" w:rsidRDefault="00274D2D" w:rsidP="00DD6BE0">
      <w:pPr>
        <w:widowControl w:val="0"/>
        <w:jc w:val="both"/>
        <w:rPr>
          <w:rFonts w:ascii="Times New Roman" w:hAnsi="Times New Roman"/>
          <w:snapToGrid w:val="0"/>
          <w:sz w:val="24"/>
        </w:rPr>
      </w:pPr>
    </w:p>
    <w:p w14:paraId="6146D0D3" w14:textId="77777777" w:rsidR="00274D2D" w:rsidRPr="00152DB9" w:rsidRDefault="00274D2D" w:rsidP="00DD6BE0">
      <w:pPr>
        <w:widowControl w:val="0"/>
        <w:jc w:val="both"/>
        <w:rPr>
          <w:rFonts w:ascii="Times New Roman" w:hAnsi="Times New Roman"/>
          <w:snapToGrid w:val="0"/>
          <w:sz w:val="24"/>
        </w:rPr>
      </w:pPr>
    </w:p>
    <w:p w14:paraId="6141A7BC" w14:textId="1E68CB0C" w:rsidR="00274D2D" w:rsidRPr="00D16D70" w:rsidRDefault="00274D2D" w:rsidP="00274D2D">
      <w:pPr>
        <w:suppressAutoHyphens w:val="0"/>
        <w:autoSpaceDN/>
        <w:spacing w:before="240"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16D70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Projednáno:</w:t>
      </w:r>
      <w:r w:rsidRPr="00D16D7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Radou městského obvodu Hrabová – usnesení č. </w:t>
      </w:r>
      <w:r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74/</w:t>
      </w:r>
      <w:r w:rsidR="00F87294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1544</w:t>
      </w:r>
      <w:r w:rsidRPr="00D16D7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.)</w:t>
      </w:r>
      <w:r w:rsidRPr="00D16D70">
        <w:rPr>
          <w:rFonts w:ascii="Times New Roman" w:eastAsia="Times New Roman" w:hAnsi="Times New Roman"/>
          <w:b/>
          <w:snapToGrid w:val="0"/>
          <w:sz w:val="20"/>
          <w:szCs w:val="20"/>
          <w:lang w:eastAsia="cs-CZ"/>
        </w:rPr>
        <w:t xml:space="preserve"> </w:t>
      </w:r>
      <w:r w:rsidRPr="00D16D70">
        <w:rPr>
          <w:rFonts w:ascii="Times New Roman" w:eastAsia="Times New Roman" w:hAnsi="Times New Roman"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30.8.2021</w:t>
      </w:r>
    </w:p>
    <w:p w14:paraId="2ECCC7FE" w14:textId="77777777" w:rsidR="00274D2D" w:rsidRPr="00D16D70" w:rsidRDefault="00274D2D" w:rsidP="00274D2D">
      <w:pPr>
        <w:suppressAutoHyphens w:val="0"/>
        <w:autoSpaceDN/>
        <w:spacing w:before="240" w:after="0" w:line="240" w:lineRule="auto"/>
        <w:ind w:left="1410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16D70"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Finančním výborem 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7.9.2021</w:t>
      </w:r>
    </w:p>
    <w:p w14:paraId="323F20C9" w14:textId="77777777" w:rsidR="00D81D13" w:rsidRPr="00025DF6" w:rsidRDefault="00D81D13" w:rsidP="00DD6BE0">
      <w:pPr>
        <w:widowControl w:val="0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napToGrid w:val="0"/>
          <w:sz w:val="24"/>
          <w:szCs w:val="20"/>
          <w:lang w:eastAsia="cs-CZ"/>
        </w:rPr>
      </w:pPr>
    </w:p>
    <w:p w14:paraId="3AD99A35" w14:textId="77777777" w:rsidR="003A03AA" w:rsidRDefault="003A03AA" w:rsidP="003A03AA"/>
    <w:p w14:paraId="48FDBF44" w14:textId="77777777" w:rsidR="00321B01" w:rsidRDefault="00321B01" w:rsidP="00BE500E">
      <w:pPr>
        <w:spacing w:after="0" w:line="240" w:lineRule="auto"/>
        <w:jc w:val="both"/>
        <w:rPr>
          <w:snapToGrid w:val="0"/>
          <w:sz w:val="24"/>
          <w:szCs w:val="24"/>
          <w:u w:val="single"/>
        </w:rPr>
      </w:pPr>
    </w:p>
    <w:p w14:paraId="499F6FA4" w14:textId="77777777" w:rsidR="004C1719" w:rsidRDefault="004C1719" w:rsidP="00BE500E">
      <w:pPr>
        <w:spacing w:after="0" w:line="240" w:lineRule="auto"/>
        <w:jc w:val="both"/>
        <w:rPr>
          <w:snapToGrid w:val="0"/>
          <w:sz w:val="24"/>
          <w:szCs w:val="24"/>
          <w:u w:val="single"/>
        </w:rPr>
      </w:pPr>
    </w:p>
    <w:p w14:paraId="048ABB8D" w14:textId="77777777" w:rsidR="004C1719" w:rsidRDefault="004C1719" w:rsidP="00BE500E">
      <w:pPr>
        <w:spacing w:after="0" w:line="240" w:lineRule="auto"/>
        <w:jc w:val="both"/>
        <w:rPr>
          <w:snapToGrid w:val="0"/>
          <w:sz w:val="24"/>
          <w:szCs w:val="24"/>
          <w:u w:val="single"/>
        </w:rPr>
      </w:pPr>
    </w:p>
    <w:p w14:paraId="5949C2F3" w14:textId="77777777" w:rsidR="00321B01" w:rsidRDefault="00321B01" w:rsidP="00BE500E">
      <w:pPr>
        <w:spacing w:after="0" w:line="240" w:lineRule="auto"/>
        <w:jc w:val="both"/>
        <w:rPr>
          <w:snapToGrid w:val="0"/>
          <w:sz w:val="24"/>
          <w:szCs w:val="24"/>
          <w:u w:val="single"/>
        </w:rPr>
      </w:pPr>
    </w:p>
    <w:p w14:paraId="7DC8BCFD" w14:textId="77777777" w:rsidR="00DD6BE0" w:rsidRDefault="00DD6BE0" w:rsidP="00FA4493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A4493">
        <w:rPr>
          <w:rFonts w:ascii="Times New Roman" w:hAnsi="Times New Roman"/>
          <w:snapToGrid w:val="0"/>
          <w:sz w:val="24"/>
          <w:szCs w:val="24"/>
          <w:u w:val="single"/>
        </w:rPr>
        <w:t>Zpracovala:</w:t>
      </w:r>
      <w:r w:rsidRPr="00FA4493">
        <w:rPr>
          <w:rFonts w:ascii="Times New Roman" w:hAnsi="Times New Roman"/>
          <w:snapToGrid w:val="0"/>
          <w:sz w:val="24"/>
          <w:szCs w:val="24"/>
        </w:rPr>
        <w:t xml:space="preserve">   Ing. </w:t>
      </w:r>
      <w:r w:rsidR="003A03AA">
        <w:rPr>
          <w:rFonts w:ascii="Times New Roman" w:hAnsi="Times New Roman"/>
          <w:snapToGrid w:val="0"/>
          <w:sz w:val="24"/>
          <w:szCs w:val="24"/>
        </w:rPr>
        <w:t>Jana Ziobrová, vedoucí odboru financí a správy majetku</w:t>
      </w:r>
    </w:p>
    <w:p w14:paraId="19073883" w14:textId="77777777" w:rsidR="00386F0F" w:rsidRPr="00FA4493" w:rsidRDefault="00386F0F" w:rsidP="00FA4493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50FC425" w14:textId="77777777" w:rsidR="00DD6BE0" w:rsidRDefault="00DD6BE0" w:rsidP="00FA4493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A4493">
        <w:rPr>
          <w:rFonts w:ascii="Times New Roman" w:hAnsi="Times New Roman"/>
          <w:snapToGrid w:val="0"/>
          <w:sz w:val="24"/>
          <w:szCs w:val="24"/>
          <w:u w:val="single"/>
        </w:rPr>
        <w:t>Předkládá:</w:t>
      </w:r>
      <w:r w:rsidRPr="00FA4493">
        <w:rPr>
          <w:rFonts w:ascii="Times New Roman" w:hAnsi="Times New Roman"/>
          <w:snapToGrid w:val="0"/>
          <w:sz w:val="24"/>
          <w:szCs w:val="24"/>
        </w:rPr>
        <w:t xml:space="preserve">     Igor Trávníček, starosta městského obvodu Hrabová</w:t>
      </w:r>
    </w:p>
    <w:p w14:paraId="08E48F05" w14:textId="77777777" w:rsidR="00386F0F" w:rsidRDefault="00386F0F" w:rsidP="00FA4493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CE58E3B" w14:textId="77777777" w:rsidR="00D81D13" w:rsidRDefault="00D81D13" w:rsidP="00D81D1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D8E28ED" w14:textId="2A70E926" w:rsidR="00D81D13" w:rsidRPr="00D16D70" w:rsidRDefault="00D16D70" w:rsidP="00D81D1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p w14:paraId="31C4EE7B" w14:textId="77777777" w:rsidR="00D81D13" w:rsidRDefault="00D81D13" w:rsidP="00D81D1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6AFDAB1D" w14:textId="77777777" w:rsidR="00EE33CC" w:rsidRDefault="00EE33CC" w:rsidP="00D81D1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09A6DD9" w14:textId="77777777" w:rsidR="00EE33CC" w:rsidRDefault="00EE33CC" w:rsidP="00D81D13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cs-CZ"/>
        </w:rPr>
      </w:pPr>
    </w:p>
    <w:sectPr w:rsidR="00EE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0B46"/>
    <w:multiLevelType w:val="hybridMultilevel"/>
    <w:tmpl w:val="E8280B32"/>
    <w:lvl w:ilvl="0" w:tplc="8EBEA5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E52"/>
    <w:rsid w:val="000C2568"/>
    <w:rsid w:val="001172A4"/>
    <w:rsid w:val="00152DB9"/>
    <w:rsid w:val="001B4078"/>
    <w:rsid w:val="00274D2D"/>
    <w:rsid w:val="0028391D"/>
    <w:rsid w:val="0029440A"/>
    <w:rsid w:val="002D4E74"/>
    <w:rsid w:val="00312D82"/>
    <w:rsid w:val="00321B01"/>
    <w:rsid w:val="00386F0F"/>
    <w:rsid w:val="003A03AA"/>
    <w:rsid w:val="003B1A95"/>
    <w:rsid w:val="00424441"/>
    <w:rsid w:val="00466240"/>
    <w:rsid w:val="00482224"/>
    <w:rsid w:val="004A7882"/>
    <w:rsid w:val="004C1719"/>
    <w:rsid w:val="00556BDC"/>
    <w:rsid w:val="00585B9A"/>
    <w:rsid w:val="00613ED4"/>
    <w:rsid w:val="007470A8"/>
    <w:rsid w:val="00784680"/>
    <w:rsid w:val="008E0FF1"/>
    <w:rsid w:val="008E4E52"/>
    <w:rsid w:val="008F5E4B"/>
    <w:rsid w:val="008F7C76"/>
    <w:rsid w:val="00925CA0"/>
    <w:rsid w:val="0094056F"/>
    <w:rsid w:val="009512FA"/>
    <w:rsid w:val="009669D0"/>
    <w:rsid w:val="00A849D4"/>
    <w:rsid w:val="00B245DF"/>
    <w:rsid w:val="00BE500E"/>
    <w:rsid w:val="00C22499"/>
    <w:rsid w:val="00C233DF"/>
    <w:rsid w:val="00C439B2"/>
    <w:rsid w:val="00CB1E92"/>
    <w:rsid w:val="00D16D70"/>
    <w:rsid w:val="00D247CF"/>
    <w:rsid w:val="00D26DBB"/>
    <w:rsid w:val="00D62E3D"/>
    <w:rsid w:val="00D6509C"/>
    <w:rsid w:val="00D714FC"/>
    <w:rsid w:val="00D81D13"/>
    <w:rsid w:val="00D876DE"/>
    <w:rsid w:val="00D95072"/>
    <w:rsid w:val="00DA1ADF"/>
    <w:rsid w:val="00DB057E"/>
    <w:rsid w:val="00DD6BE0"/>
    <w:rsid w:val="00E02C00"/>
    <w:rsid w:val="00EA2DCF"/>
    <w:rsid w:val="00EA5275"/>
    <w:rsid w:val="00EC2E82"/>
    <w:rsid w:val="00EE33CC"/>
    <w:rsid w:val="00F87294"/>
    <w:rsid w:val="00FA4493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5F93"/>
  <w15:docId w15:val="{ABCBC04F-A374-4742-B31D-1234818F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81D1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CE8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5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3AA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Matuštíková</dc:creator>
  <cp:lastModifiedBy>Ziobrová Jana</cp:lastModifiedBy>
  <cp:revision>29</cp:revision>
  <cp:lastPrinted>2019-03-04T06:27:00Z</cp:lastPrinted>
  <dcterms:created xsi:type="dcterms:W3CDTF">2017-11-14T07:05:00Z</dcterms:created>
  <dcterms:modified xsi:type="dcterms:W3CDTF">2021-09-01T11:57:00Z</dcterms:modified>
</cp:coreProperties>
</file>